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C3BC6" w14:textId="027329B2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10</w:t>
      </w:r>
      <w:r w:rsidR="00F5635A">
        <w:rPr>
          <w:rFonts w:cs="Arial"/>
          <w:b/>
          <w:sz w:val="24"/>
          <w:szCs w:val="24"/>
        </w:rPr>
        <w:t>6</w:t>
      </w:r>
      <w:r w:rsidRPr="00E63F97">
        <w:rPr>
          <w:b/>
          <w:i/>
          <w:noProof/>
          <w:sz w:val="28"/>
        </w:rPr>
        <w:tab/>
      </w:r>
      <w:r w:rsidR="008D6D6E" w:rsidRPr="008D6D6E">
        <w:rPr>
          <w:b/>
          <w:i/>
          <w:noProof/>
          <w:sz w:val="28"/>
        </w:rPr>
        <w:t>R5-252287</w:t>
      </w:r>
    </w:p>
    <w:p w14:paraId="28DDDAB2" w14:textId="1DB50F5C" w:rsidR="0080762B" w:rsidRPr="00386579" w:rsidRDefault="0028421A" w:rsidP="00A34E97">
      <w:pPr>
        <w:pStyle w:val="Header"/>
        <w:jc w:val="both"/>
        <w:rPr>
          <w:rFonts w:ascii="Arial" w:hAnsi="Arial" w:cs="Arial"/>
        </w:rPr>
      </w:pPr>
      <w:r w:rsidRPr="0028421A">
        <w:rPr>
          <w:rFonts w:ascii="Arial" w:hAnsi="Arial"/>
          <w:b/>
          <w:noProof/>
          <w:lang w:eastAsia="en-US"/>
        </w:rPr>
        <w:t>Malta, Malta, 19th – 23rd May 2025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  <w:shd w:val="clear" w:color="auto" w:fill="auto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  <w:shd w:val="clear" w:color="auto" w:fill="auto"/>
          </w:tcPr>
          <w:p w14:paraId="5A123A99" w14:textId="5733E011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8D6D6E">
              <w:rPr>
                <w:rFonts w:ascii="Arial" w:eastAsia="MS Mincho" w:hAnsi="Arial" w:cs="Arial"/>
                <w:b/>
                <w:bCs/>
                <w:color w:val="000000"/>
              </w:rPr>
              <w:t>2</w:t>
            </w:r>
          </w:p>
        </w:tc>
      </w:tr>
      <w:tr w:rsidR="003D399C" w:rsidRPr="00D44938" w14:paraId="5683C9BB" w14:textId="77777777" w:rsidTr="00D44938">
        <w:tc>
          <w:tcPr>
            <w:tcW w:w="2463" w:type="dxa"/>
            <w:shd w:val="clear" w:color="auto" w:fill="auto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  <w:shd w:val="clear" w:color="auto" w:fill="auto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  <w:shd w:val="clear" w:color="auto" w:fill="auto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  <w:shd w:val="clear" w:color="auto" w:fill="auto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57E4A1F2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28421A">
        <w:rPr>
          <w:rFonts w:ascii="Arial" w:hAnsi="Arial" w:cs="Arial"/>
          <w:sz w:val="22"/>
          <w:szCs w:val="22"/>
        </w:rPr>
        <w:t>2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ED5F7A">
        <w:rPr>
          <w:rFonts w:ascii="Arial" w:hAnsi="Arial" w:cs="Arial"/>
          <w:sz w:val="22"/>
          <w:szCs w:val="22"/>
        </w:rPr>
        <w:t>April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D5F7A">
        <w:rPr>
          <w:rFonts w:ascii="Arial" w:hAnsi="Arial" w:cs="Arial"/>
          <w:sz w:val="22"/>
          <w:szCs w:val="22"/>
        </w:rPr>
        <w:t>5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ED5F7A">
        <w:rPr>
          <w:rFonts w:ascii="Arial" w:hAnsi="Arial" w:cs="Arial"/>
          <w:sz w:val="22"/>
          <w:szCs w:val="22"/>
        </w:rPr>
        <w:t>2</w:t>
      </w:r>
      <w:r w:rsidRPr="00C73F32">
        <w:rPr>
          <w:rFonts w:ascii="Arial" w:hAnsi="Arial" w:cs="Arial"/>
          <w:sz w:val="22"/>
          <w:szCs w:val="22"/>
        </w:rPr>
        <w:t xml:space="preserve">. 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Default="003D78BC" w:rsidP="00D47957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 xml:space="preserve">Summary of changes </w:t>
      </w:r>
      <w:r w:rsidR="00B04904" w:rsidRPr="00C73F32">
        <w:rPr>
          <w:rFonts w:ascii="Arial" w:hAnsi="Arial" w:cs="Arial"/>
          <w:sz w:val="22"/>
          <w:szCs w:val="22"/>
        </w:rPr>
        <w:t>to GCF selected 3GPP test cases</w:t>
      </w:r>
      <w:r w:rsidRPr="00C73F32">
        <w:rPr>
          <w:rFonts w:ascii="Arial" w:hAnsi="Arial" w:cs="Arial"/>
          <w:sz w:val="22"/>
          <w:szCs w:val="22"/>
        </w:rPr>
        <w:t>:</w:t>
      </w:r>
    </w:p>
    <w:p w14:paraId="44CDBE8C" w14:textId="77777777" w:rsidR="00F65218" w:rsidRPr="00C73F32" w:rsidRDefault="00F65218" w:rsidP="00D47957">
      <w:pPr>
        <w:rPr>
          <w:rFonts w:ascii="Arial" w:hAnsi="Arial" w:cs="Arial"/>
          <w:sz w:val="22"/>
          <w:szCs w:val="22"/>
        </w:rPr>
      </w:pPr>
    </w:p>
    <w:p w14:paraId="02078292" w14:textId="7AC2FADE" w:rsidR="009C4B2E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67 new Test Cases have been selected by GCF.</w:t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</w:p>
    <w:p w14:paraId="7528D7E1" w14:textId="36042C33" w:rsidR="009C4B2E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9 Test Cases have been removed by GCF.</w:t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</w:p>
    <w:p w14:paraId="3AEEBF76" w14:textId="4D931EDD" w:rsidR="009C4B2E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23 Test Cases have changed GCF priority.</w:t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  <w:r w:rsidRPr="009C4B2E">
        <w:rPr>
          <w:rFonts w:ascii="Arial" w:hAnsi="Arial" w:cs="Arial"/>
          <w:sz w:val="22"/>
          <w:szCs w:val="22"/>
        </w:rPr>
        <w:tab/>
      </w:r>
    </w:p>
    <w:p w14:paraId="7433F1D9" w14:textId="7CF9E11D" w:rsidR="009C4B2E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No change of GCF Work Item assignments for current selected Test Cases</w:t>
      </w:r>
    </w:p>
    <w:p w14:paraId="07C8A740" w14:textId="7BB29DFA" w:rsidR="001605A5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42 Test Cases have changed description in the GCF Test Case databas</w:t>
      </w:r>
      <w:r>
        <w:rPr>
          <w:rFonts w:ascii="Arial" w:hAnsi="Arial" w:cs="Arial"/>
          <w:sz w:val="22"/>
          <w:szCs w:val="22"/>
        </w:rPr>
        <w:t>e</w:t>
      </w:r>
      <w:r w:rsidR="00EB67E4">
        <w:rPr>
          <w:rFonts w:ascii="Arial" w:hAnsi="Arial" w:cs="Arial"/>
          <w:sz w:val="22"/>
          <w:szCs w:val="22"/>
        </w:rPr>
        <w:t>.</w:t>
      </w:r>
      <w:r w:rsidR="00C55327" w:rsidRPr="009C4B2E">
        <w:rPr>
          <w:rFonts w:ascii="Arial" w:hAnsi="Arial" w:cs="Arial"/>
          <w:sz w:val="22"/>
          <w:szCs w:val="22"/>
        </w:rPr>
        <w:tab/>
      </w:r>
      <w:r w:rsidR="00B53A53" w:rsidRPr="009C4B2E">
        <w:rPr>
          <w:rFonts w:ascii="Arial" w:hAnsi="Arial" w:cs="Arial"/>
          <w:sz w:val="22"/>
          <w:szCs w:val="22"/>
        </w:rPr>
        <w:tab/>
      </w:r>
      <w:r w:rsidR="00B53A53" w:rsidRPr="009C4B2E">
        <w:rPr>
          <w:rFonts w:ascii="Arial" w:hAnsi="Arial" w:cs="Arial"/>
          <w:sz w:val="22"/>
          <w:szCs w:val="22"/>
        </w:rPr>
        <w:tab/>
      </w:r>
      <w:r w:rsidR="00DD4B0A" w:rsidRPr="009C4B2E">
        <w:rPr>
          <w:rFonts w:ascii="Arial" w:hAnsi="Arial" w:cs="Arial"/>
          <w:sz w:val="22"/>
          <w:szCs w:val="22"/>
        </w:rPr>
        <w:tab/>
      </w:r>
      <w:r w:rsidR="00DD4B0A" w:rsidRPr="009C4B2E">
        <w:rPr>
          <w:rFonts w:ascii="Arial" w:hAnsi="Arial" w:cs="Arial"/>
          <w:sz w:val="22"/>
          <w:szCs w:val="22"/>
        </w:rPr>
        <w:tab/>
      </w:r>
      <w:r w:rsidR="00DD4B0A" w:rsidRPr="009C4B2E">
        <w:rPr>
          <w:rFonts w:ascii="Arial" w:hAnsi="Arial" w:cs="Arial"/>
          <w:sz w:val="22"/>
          <w:szCs w:val="22"/>
        </w:rPr>
        <w:tab/>
      </w:r>
      <w:r w:rsidR="00DD4B0A" w:rsidRPr="009C4B2E">
        <w:rPr>
          <w:rFonts w:ascii="Arial" w:hAnsi="Arial" w:cs="Arial"/>
          <w:sz w:val="22"/>
          <w:szCs w:val="22"/>
        </w:rPr>
        <w:tab/>
      </w:r>
      <w:r w:rsidR="004071C7" w:rsidRPr="009C4B2E">
        <w:rPr>
          <w:rFonts w:ascii="Arial" w:hAnsi="Arial" w:cs="Arial"/>
          <w:sz w:val="22"/>
          <w:szCs w:val="22"/>
        </w:rPr>
        <w:tab/>
      </w:r>
      <w:r w:rsidR="004071C7" w:rsidRPr="009C4B2E">
        <w:rPr>
          <w:rFonts w:ascii="Arial" w:hAnsi="Arial" w:cs="Arial"/>
          <w:sz w:val="22"/>
          <w:szCs w:val="22"/>
        </w:rPr>
        <w:tab/>
      </w:r>
      <w:r w:rsidR="004071C7" w:rsidRPr="009C4B2E">
        <w:rPr>
          <w:rFonts w:ascii="Arial" w:hAnsi="Arial" w:cs="Arial"/>
          <w:sz w:val="22"/>
          <w:szCs w:val="22"/>
        </w:rPr>
        <w:tab/>
      </w:r>
    </w:p>
    <w:p w14:paraId="37C50084" w14:textId="77777777" w:rsidR="008A434E" w:rsidRPr="00C73F32" w:rsidRDefault="008A434E" w:rsidP="003D78BC">
      <w:pPr>
        <w:rPr>
          <w:rFonts w:ascii="Arial" w:hAnsi="Arial" w:cs="Arial"/>
          <w:sz w:val="22"/>
          <w:szCs w:val="22"/>
        </w:rPr>
      </w:pPr>
    </w:p>
    <w:p w14:paraId="1BB19F9F" w14:textId="77777777" w:rsidR="003D78BC" w:rsidRPr="00C73F32" w:rsidRDefault="003D78BC" w:rsidP="003D78BC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Attachment:</w:t>
      </w:r>
    </w:p>
    <w:p w14:paraId="08455E2C" w14:textId="0C833C8C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[1]</w:t>
      </w:r>
      <w:r w:rsidRPr="00C73F32">
        <w:rPr>
          <w:rFonts w:ascii="Arial" w:hAnsi="Arial" w:cs="Arial"/>
          <w:sz w:val="22"/>
          <w:szCs w:val="22"/>
        </w:rPr>
        <w:tab/>
      </w:r>
      <w:r w:rsidR="00CE26F8" w:rsidRPr="00CE26F8">
        <w:rPr>
          <w:rFonts w:ascii="Arial" w:hAnsi="Arial" w:cs="Arial"/>
          <w:sz w:val="22"/>
          <w:szCs w:val="22"/>
        </w:rPr>
        <w:t>CAG-25-113</w:t>
      </w:r>
      <w:r w:rsidR="00CE26F8">
        <w:rPr>
          <w:rFonts w:ascii="Arial" w:hAnsi="Arial" w:cs="Arial"/>
          <w:sz w:val="22"/>
          <w:szCs w:val="22"/>
        </w:rPr>
        <w:tab/>
      </w:r>
      <w:r w:rsidR="00CE26F8" w:rsidRPr="00CE26F8">
        <w:rPr>
          <w:rFonts w:ascii="Arial" w:hAnsi="Arial" w:cs="Arial"/>
          <w:sz w:val="22"/>
          <w:szCs w:val="22"/>
        </w:rPr>
        <w:t>GCF 3GPP TCL after CAG_82 (CC v3.97.0 vs v3.96.0)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FE0E1" w14:textId="77777777" w:rsidR="003370EC" w:rsidRDefault="003370EC" w:rsidP="009F0FF7">
      <w:r>
        <w:separator/>
      </w:r>
    </w:p>
  </w:endnote>
  <w:endnote w:type="continuationSeparator" w:id="0">
    <w:p w14:paraId="73EAE7B5" w14:textId="77777777" w:rsidR="003370EC" w:rsidRDefault="003370EC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12AD" w14:textId="77777777" w:rsidR="003370EC" w:rsidRDefault="003370EC" w:rsidP="009F0FF7">
      <w:r>
        <w:separator/>
      </w:r>
    </w:p>
  </w:footnote>
  <w:footnote w:type="continuationSeparator" w:id="0">
    <w:p w14:paraId="1F9D363B" w14:textId="77777777" w:rsidR="003370EC" w:rsidRDefault="003370EC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B1EAE4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6BEF"/>
    <w:rsid w:val="000A6DFA"/>
    <w:rsid w:val="000B3A4B"/>
    <w:rsid w:val="000B60AA"/>
    <w:rsid w:val="000C569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A2A43"/>
    <w:rsid w:val="002A417C"/>
    <w:rsid w:val="002A66FD"/>
    <w:rsid w:val="002A6E7D"/>
    <w:rsid w:val="002A71A9"/>
    <w:rsid w:val="002B1724"/>
    <w:rsid w:val="002B3DBC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370EC"/>
    <w:rsid w:val="003404A7"/>
    <w:rsid w:val="00345DDA"/>
    <w:rsid w:val="0035069A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71655"/>
    <w:rsid w:val="00572420"/>
    <w:rsid w:val="005774CA"/>
    <w:rsid w:val="00577C46"/>
    <w:rsid w:val="0058162A"/>
    <w:rsid w:val="00591DA9"/>
    <w:rsid w:val="00594035"/>
    <w:rsid w:val="00594869"/>
    <w:rsid w:val="005A7E08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7766"/>
    <w:rsid w:val="006703CE"/>
    <w:rsid w:val="0067474A"/>
    <w:rsid w:val="00676D48"/>
    <w:rsid w:val="00681D78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425B7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3E6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41E26"/>
    <w:rsid w:val="00A43EE7"/>
    <w:rsid w:val="00A446E3"/>
    <w:rsid w:val="00A44911"/>
    <w:rsid w:val="00A5245D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821BC"/>
    <w:rsid w:val="00C87A87"/>
    <w:rsid w:val="00C9092E"/>
    <w:rsid w:val="00C911FE"/>
    <w:rsid w:val="00C944F9"/>
    <w:rsid w:val="00CA0092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Calle Hagenfeldt</cp:lastModifiedBy>
  <cp:revision>9</cp:revision>
  <dcterms:created xsi:type="dcterms:W3CDTF">2025-02-07T13:30:00Z</dcterms:created>
  <dcterms:modified xsi:type="dcterms:W3CDTF">2025-05-13T07:31:00Z</dcterms:modified>
</cp:coreProperties>
</file>